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Next w:val="0"/>
        <w:keepLines w:val="0"/>
        <w:spacing w:after="120" w:before="0" w:line="348" w:lineRule="auto"/>
        <w:ind w:left="0" w:right="0"/>
        <w:jc w:val="center"/>
        <w:rPr>
          <w:rFonts w:ascii="Arial" w:cs="Arial" w:eastAsia="Arial" w:hAnsi="Arial"/>
          <w:b w:val="0"/>
          <w:color w:val="1b1c1d"/>
          <w:sz w:val="26"/>
          <w:szCs w:val="26"/>
        </w:rPr>
      </w:pPr>
      <w:bookmarkStart w:colFirst="0" w:colLast="0" w:name="_heading=h.ti7brjtawm5l" w:id="0"/>
      <w:bookmarkEnd w:id="0"/>
      <w:r w:rsidDel="00000000" w:rsidR="00000000" w:rsidRPr="00000000">
        <w:rPr>
          <w:rFonts w:ascii="Arial" w:cs="Arial" w:eastAsia="Arial" w:hAnsi="Arial"/>
          <w:color w:val="1b1c1d"/>
          <w:sz w:val="44"/>
          <w:szCs w:val="44"/>
          <w:highlight w:val="white"/>
          <w:rtl w:val="0"/>
        </w:rPr>
        <w:t xml:space="preserve">Rydet x Masecki</w:t>
      </w:r>
      <w:r w:rsidDel="00000000" w:rsidR="00000000" w:rsidRPr="00000000">
        <w:rPr>
          <w:rFonts w:ascii="Arial" w:cs="Arial" w:eastAsia="Arial" w:hAnsi="Arial"/>
          <w:color w:val="1b1c1d"/>
          <w:sz w:val="38"/>
          <w:szCs w:val="38"/>
          <w:highlight w:val="white"/>
          <w:rtl w:val="0"/>
        </w:rPr>
        <w:br w:type="textWrapping"/>
      </w:r>
      <w:r w:rsidDel="00000000" w:rsidR="00000000" w:rsidRPr="00000000">
        <w:rPr>
          <w:rFonts w:ascii="Arial" w:cs="Arial" w:eastAsia="Arial" w:hAnsi="Arial"/>
          <w:color w:val="1b1c1d"/>
          <w:sz w:val="26"/>
          <w:szCs w:val="26"/>
          <w:highlight w:val="white"/>
          <w:rtl w:val="0"/>
        </w:rPr>
        <w:t xml:space="preserve">KONCERT, PROJEKCJA ZDJĘĆ, SPOTKANIE</w:t>
        <w:br w:type="textWrapping"/>
      </w:r>
      <w:r w:rsidDel="00000000" w:rsidR="00000000" w:rsidRPr="00000000">
        <w:rPr>
          <w:rFonts w:ascii="Arial" w:cs="Arial" w:eastAsia="Arial" w:hAnsi="Arial"/>
          <w:b w:val="0"/>
          <w:color w:val="1b1c1d"/>
          <w:sz w:val="26"/>
          <w:szCs w:val="26"/>
          <w:rtl w:val="0"/>
        </w:rPr>
        <w:t xml:space="preserve">z okazji</w:t>
      </w:r>
      <w:r w:rsidDel="00000000" w:rsidR="00000000" w:rsidRPr="00000000">
        <w:rPr>
          <w:rFonts w:ascii="Arial" w:cs="Arial" w:eastAsia="Arial" w:hAnsi="Arial"/>
          <w:b w:val="0"/>
          <w:color w:val="1b1c1d"/>
          <w:sz w:val="26"/>
          <w:szCs w:val="26"/>
          <w:rtl w:val="0"/>
        </w:rPr>
        <w:t xml:space="preserve"> wpisania cyklu fotografii Zofii Rydet </w:t>
      </w:r>
      <w:r w:rsidDel="00000000" w:rsidR="00000000" w:rsidRPr="00000000">
        <w:rPr>
          <w:rFonts w:ascii="Arial" w:cs="Arial" w:eastAsia="Arial" w:hAnsi="Arial"/>
          <w:b w:val="0"/>
          <w:color w:val="000000"/>
          <w:sz w:val="24"/>
          <w:szCs w:val="24"/>
          <w:rtl w:val="0"/>
        </w:rPr>
        <w:t xml:space="preserve">„</w:t>
      </w:r>
      <w:r w:rsidDel="00000000" w:rsidR="00000000" w:rsidRPr="00000000">
        <w:rPr>
          <w:rFonts w:ascii="Arial" w:cs="Arial" w:eastAsia="Arial" w:hAnsi="Arial"/>
          <w:b w:val="0"/>
          <w:color w:val="1b1c1d"/>
          <w:sz w:val="26"/>
          <w:szCs w:val="26"/>
          <w:rtl w:val="0"/>
        </w:rPr>
        <w:t xml:space="preserve">Zapis socjologiczny”  </w:t>
        <w:br w:type="textWrapping"/>
      </w:r>
      <w:r w:rsidDel="00000000" w:rsidR="00000000" w:rsidRPr="00000000">
        <w:rPr>
          <w:rFonts w:ascii="Arial" w:cs="Arial" w:eastAsia="Arial" w:hAnsi="Arial"/>
          <w:b w:val="0"/>
          <w:color w:val="1b1c1d"/>
          <w:sz w:val="26"/>
          <w:szCs w:val="26"/>
          <w:rtl w:val="0"/>
        </w:rPr>
        <w:t xml:space="preserve">na Polską Listę Krajową Programu UNESCO Pamięć Świata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pStyle w:val="Heading2"/>
        <w:keepNext w:val="0"/>
        <w:keepLines w:val="0"/>
        <w:spacing w:after="520" w:before="0" w:line="348.00000000000006" w:lineRule="auto"/>
        <w:ind w:left="0" w:right="0"/>
        <w:jc w:val="center"/>
        <w:rPr>
          <w:rFonts w:ascii="Arial" w:cs="Arial" w:eastAsia="Arial" w:hAnsi="Arial"/>
          <w:color w:val="1b1c1d"/>
          <w:sz w:val="24"/>
          <w:szCs w:val="24"/>
          <w:highlight w:val="white"/>
        </w:rPr>
      </w:pPr>
      <w:bookmarkStart w:colFirst="0" w:colLast="0" w:name="_heading=h.ti7brjtawm5l" w:id="0"/>
      <w:bookmarkEnd w:id="0"/>
      <w:r w:rsidDel="00000000" w:rsidR="00000000" w:rsidRPr="00000000">
        <w:rPr>
          <w:rFonts w:ascii="Arial" w:cs="Arial" w:eastAsia="Arial" w:hAnsi="Arial"/>
          <w:color w:val="1b1c1d"/>
          <w:sz w:val="24"/>
          <w:szCs w:val="24"/>
          <w:highlight w:val="white"/>
          <w:rtl w:val="0"/>
        </w:rPr>
        <w:t xml:space="preserve">14 lipca 2024, godz. 20.00</w:t>
        <w:br w:type="textWrapping"/>
        <w:t xml:space="preserve">Plac Zabaw nad Wisłą, Warszawa</w:t>
      </w:r>
    </w:p>
    <w:p w:rsidR="00000000" w:rsidDel="00000000" w:rsidP="00000000" w:rsidRDefault="00000000" w:rsidRPr="00000000" w14:paraId="00000005">
      <w:pPr>
        <w:spacing w:after="240" w:before="240" w:line="276" w:lineRule="auto"/>
        <w:ind w:left="0" w:right="0"/>
        <w:jc w:val="both"/>
        <w:rPr>
          <w:rFonts w:ascii="Arial" w:cs="Arial" w:eastAsia="Arial" w:hAnsi="Arial"/>
          <w:color w:val="1b1c1d"/>
          <w:sz w:val="22"/>
          <w:szCs w:val="22"/>
          <w:highlight w:val="white"/>
        </w:rPr>
      </w:pPr>
      <w:r w:rsidDel="00000000" w:rsidR="00000000" w:rsidRPr="00000000">
        <w:rPr>
          <w:rFonts w:ascii="Arial" w:cs="Arial" w:eastAsia="Arial" w:hAnsi="Arial"/>
          <w:b w:val="1"/>
          <w:color w:val="000000"/>
          <w:sz w:val="24"/>
          <w:szCs w:val="24"/>
          <w:rtl w:val="0"/>
        </w:rPr>
        <w:t xml:space="preserve">Jak fotografie Zofii Rydet zabrzmią w muzycznej interpretacji Marcina Maseckiego?</w:t>
      </w:r>
      <w:r w:rsidDel="00000000" w:rsidR="00000000" w:rsidRPr="00000000">
        <w:rPr>
          <w:rFonts w:ascii="Arial" w:cs="Arial" w:eastAsia="Arial" w:hAnsi="Arial"/>
          <w:b w:val="1"/>
          <w:color w:val="000000"/>
          <w:sz w:val="24"/>
          <w:szCs w:val="24"/>
          <w:highlight w:val="white"/>
          <w:rtl w:val="0"/>
        </w:rPr>
        <w:t xml:space="preserve"> Centrum Archiwistyki Społecznej zaprasza na projekcję zdjęć z archiwum fotografki połączoną z improwizowanym koncertem pianisty oraz spotkanie poświęcone jej twórczości. Okazją do tego jest wpisanie fotografii Zofii Rydet z cyklu „Zapis socjologiczny” na Polską Listę Krajową Programu UNESCO Pamięć Świata. </w:t>
      </w:r>
      <w:r w:rsidDel="00000000" w:rsidR="00000000" w:rsidRPr="00000000">
        <w:rPr>
          <w:rFonts w:ascii="Arial" w:cs="Arial" w:eastAsia="Arial" w:hAnsi="Arial"/>
          <w:b w:val="1"/>
          <w:color w:val="000000"/>
          <w:sz w:val="24"/>
          <w:szCs w:val="24"/>
          <w:highlight w:val="white"/>
          <w:rtl w:val="0"/>
        </w:rPr>
        <w:t xml:space="preserve">Wydarzenie odbędzie się 14 lipca o godz. 20.00 na Placu Zabaw nad Wisłą</w:t>
      </w:r>
      <w:r w:rsidDel="00000000" w:rsidR="00000000" w:rsidRPr="00000000">
        <w:rPr>
          <w:rFonts w:ascii="Arial" w:cs="Arial" w:eastAsia="Arial" w:hAnsi="Arial"/>
          <w:b w:val="1"/>
          <w:color w:val="000000"/>
          <w:sz w:val="24"/>
          <w:szCs w:val="24"/>
          <w:highlight w:val="white"/>
          <w:rtl w:val="0"/>
        </w:rPr>
        <w:t xml:space="preserve"> w Warszawie. Wstęp wolny!</w:t>
      </w:r>
      <w:r w:rsidDel="00000000" w:rsidR="00000000" w:rsidRPr="00000000">
        <w:rPr>
          <w:rtl w:val="0"/>
        </w:rPr>
      </w:r>
    </w:p>
    <w:p w:rsidR="00000000" w:rsidDel="00000000" w:rsidP="00000000" w:rsidRDefault="00000000" w:rsidRPr="00000000" w14:paraId="00000006">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Polską Listę Krajową Programu UNESCO Pamięć Świata tworzą obiekty o szczególnej wartości dla historii, kultury i tradycji polskiej. Wśród nich w tym roku po raz pierwszy na Listę zostały wpisane zbiory archiwów społecznych. Jednym z nich jest Fundacja im. Zofii Rydet, która opiekuje się pracami fotografki.</w:t>
      </w:r>
    </w:p>
    <w:p w:rsidR="00000000" w:rsidDel="00000000" w:rsidP="00000000" w:rsidRDefault="00000000" w:rsidRPr="00000000" w14:paraId="00000007">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 </w:t>
      </w:r>
    </w:p>
    <w:p w:rsidR="00000000" w:rsidDel="00000000" w:rsidP="00000000" w:rsidRDefault="00000000" w:rsidRPr="00000000" w14:paraId="00000008">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Zofia Rydet rozpoczęła realizację wpisanego na Listę cyklu „Zapis socjologiczny” w 1978 roku i kontynuowała go aż do lat 90. Fotografka sportretowała mieszkańców wsi, miast i miasteczek z Polski i zagranicy we wnętrzach domów, w ich codziennym otoczeniu. Ten unikalny cykl, obejmujący kilkanaście tysięcy negatywów, stanowi bezcenny dokument życia społecznego.</w:t>
      </w:r>
    </w:p>
    <w:p w:rsidR="00000000" w:rsidDel="00000000" w:rsidP="00000000" w:rsidRDefault="00000000" w:rsidRPr="00000000" w14:paraId="00000009">
      <w:pPr>
        <w:spacing w:line="276" w:lineRule="auto"/>
        <w:ind w:left="0" w:right="0"/>
        <w:jc w:val="both"/>
        <w:rPr>
          <w:rFonts w:ascii="Arial" w:cs="Arial" w:eastAsia="Arial" w:hAnsi="Arial"/>
          <w:color w:val="1b1c1d"/>
          <w:sz w:val="22"/>
          <w:szCs w:val="22"/>
          <w:highlight w:val="white"/>
        </w:rPr>
      </w:pPr>
      <w:bookmarkStart w:colFirst="0" w:colLast="0" w:name="_heading=h.fvjrtfqvzln8" w:id="2"/>
      <w:bookmarkEnd w:id="2"/>
      <w:r w:rsidDel="00000000" w:rsidR="00000000" w:rsidRPr="00000000">
        <w:rPr>
          <w:rtl w:val="0"/>
        </w:rPr>
      </w:r>
    </w:p>
    <w:p w:rsidR="00000000" w:rsidDel="00000000" w:rsidP="00000000" w:rsidRDefault="00000000" w:rsidRPr="00000000" w14:paraId="0000000A">
      <w:pPr>
        <w:spacing w:line="276" w:lineRule="auto"/>
        <w:ind w:left="0" w:right="0"/>
        <w:jc w:val="both"/>
        <w:rPr>
          <w:rFonts w:ascii="Arial" w:cs="Arial" w:eastAsia="Arial" w:hAnsi="Arial"/>
          <w:color w:val="1b1c1d"/>
          <w:sz w:val="22"/>
          <w:szCs w:val="22"/>
          <w:highlight w:val="white"/>
        </w:rPr>
      </w:pPr>
      <w:bookmarkStart w:colFirst="0" w:colLast="0" w:name="_heading=h.hpjevr38a2s6" w:id="3"/>
      <w:bookmarkEnd w:id="3"/>
      <w:r w:rsidDel="00000000" w:rsidR="00000000" w:rsidRPr="00000000">
        <w:rPr>
          <w:rFonts w:ascii="Arial" w:cs="Arial" w:eastAsia="Arial" w:hAnsi="Arial"/>
          <w:color w:val="1b1c1d"/>
          <w:sz w:val="22"/>
          <w:szCs w:val="22"/>
          <w:highlight w:val="white"/>
          <w:rtl w:val="0"/>
        </w:rPr>
        <w:t xml:space="preserve">Wydarzenie na Placu Zabaw będzie okazją, żeby zobaczyć fotografie Zofii Rydet na wielkoformatowym ekranie i usłyszeć ich muzyczną interpretację w wykonaniu pianisty Marcina Maseckiego. </w:t>
      </w:r>
    </w:p>
    <w:p w:rsidR="00000000" w:rsidDel="00000000" w:rsidP="00000000" w:rsidRDefault="00000000" w:rsidRPr="00000000" w14:paraId="0000000B">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 </w:t>
      </w:r>
    </w:p>
    <w:p w:rsidR="00000000" w:rsidDel="00000000" w:rsidP="00000000" w:rsidRDefault="00000000" w:rsidRPr="00000000" w14:paraId="0000000C">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Przed koncertem odbędzie się dyskusja o znaczeniu twórczości Zofii Rydet dla polskiej kultury oraz</w:t>
      </w:r>
      <w:r w:rsidDel="00000000" w:rsidR="00000000" w:rsidRPr="00000000">
        <w:rPr>
          <w:rFonts w:ascii="Arial" w:cs="Arial" w:eastAsia="Arial" w:hAnsi="Arial"/>
          <w:color w:val="1b1c1d"/>
          <w:sz w:val="22"/>
          <w:szCs w:val="22"/>
          <w:rtl w:val="0"/>
        </w:rPr>
        <w:t xml:space="preserve"> </w:t>
      </w:r>
      <w:r w:rsidDel="00000000" w:rsidR="00000000" w:rsidRPr="00000000">
        <w:rPr>
          <w:rFonts w:ascii="Arial" w:cs="Arial" w:eastAsia="Arial" w:hAnsi="Arial"/>
          <w:color w:val="1b1c1d"/>
          <w:sz w:val="22"/>
          <w:szCs w:val="22"/>
          <w:rtl w:val="0"/>
        </w:rPr>
        <w:t xml:space="preserve">roli archiwów społecznych w zachowaniu dziedzictwa kulturowego. </w:t>
      </w:r>
      <w:r w:rsidDel="00000000" w:rsidR="00000000" w:rsidRPr="00000000">
        <w:rPr>
          <w:rFonts w:ascii="Arial" w:cs="Arial" w:eastAsia="Arial" w:hAnsi="Arial"/>
          <w:color w:val="1b1c1d"/>
          <w:sz w:val="22"/>
          <w:szCs w:val="22"/>
          <w:highlight w:val="white"/>
          <w:rtl w:val="0"/>
        </w:rPr>
        <w:t xml:space="preserve">W spotkaniu wezmą udział założycielki Fundacji im. Zofii Rydet prowadzące jej archiwum: Zofia Augustyńska-Martyniak i </w:t>
      </w:r>
      <w:r w:rsidDel="00000000" w:rsidR="00000000" w:rsidRPr="00000000">
        <w:rPr>
          <w:rFonts w:ascii="Arial" w:cs="Arial" w:eastAsia="Arial" w:hAnsi="Arial"/>
          <w:color w:val="000000"/>
          <w:sz w:val="22"/>
          <w:szCs w:val="22"/>
          <w:highlight w:val="white"/>
          <w:rtl w:val="0"/>
        </w:rPr>
        <w:t xml:space="preserve">Maria Sokół-Augustyńska</w:t>
      </w:r>
      <w:r w:rsidDel="00000000" w:rsidR="00000000" w:rsidRPr="00000000">
        <w:rPr>
          <w:rFonts w:ascii="Arial" w:cs="Arial" w:eastAsia="Arial" w:hAnsi="Arial"/>
          <w:color w:val="000000"/>
          <w:sz w:val="22"/>
          <w:szCs w:val="22"/>
          <w:highlight w:val="white"/>
          <w:rtl w:val="0"/>
        </w:rPr>
        <w:t xml:space="preserve"> </w:t>
      </w:r>
      <w:r w:rsidDel="00000000" w:rsidR="00000000" w:rsidRPr="00000000">
        <w:rPr>
          <w:rFonts w:ascii="Arial" w:cs="Arial" w:eastAsia="Arial" w:hAnsi="Arial"/>
          <w:color w:val="1b1c1d"/>
          <w:sz w:val="22"/>
          <w:szCs w:val="22"/>
          <w:highlight w:val="white"/>
          <w:rtl w:val="0"/>
        </w:rPr>
        <w:t xml:space="preserve">oraz</w:t>
      </w:r>
      <w:r w:rsidDel="00000000" w:rsidR="00000000" w:rsidRPr="00000000">
        <w:rPr>
          <w:rFonts w:ascii="Arial" w:cs="Arial" w:eastAsia="Arial" w:hAnsi="Arial"/>
          <w:color w:val="1b1c1d"/>
          <w:sz w:val="22"/>
          <w:szCs w:val="22"/>
          <w:highlight w:val="white"/>
          <w:rtl w:val="0"/>
        </w:rPr>
        <w:t xml:space="preserve"> wicedyrektorka Centrum Archiwistyki Społecznej Joanna Łuba. Rozmowę poprowadzi Agnieszka Obszańska z Programu Trzeciego Polskiego Radia. Wstęp na wydarzenie jest bezpłatny.</w:t>
      </w:r>
    </w:p>
    <w:p w:rsidR="00000000" w:rsidDel="00000000" w:rsidP="00000000" w:rsidRDefault="00000000" w:rsidRPr="00000000" w14:paraId="0000000D">
      <w:pPr>
        <w:spacing w:line="276" w:lineRule="auto"/>
        <w:ind w:left="0" w:right="0"/>
        <w:jc w:val="both"/>
        <w:rPr>
          <w:rFonts w:ascii="Arial" w:cs="Arial" w:eastAsia="Arial" w:hAnsi="Arial"/>
          <w:color w:val="1b1c1d"/>
          <w:sz w:val="22"/>
          <w:szCs w:val="22"/>
          <w:highlight w:val="white"/>
        </w:rPr>
      </w:pPr>
      <w:bookmarkStart w:colFirst="0" w:colLast="0" w:name="_heading=h.kyzola2jlvck" w:id="4"/>
      <w:bookmarkEnd w:id="4"/>
      <w:r w:rsidDel="00000000" w:rsidR="00000000" w:rsidRPr="00000000">
        <w:rPr>
          <w:rtl w:val="0"/>
        </w:rPr>
      </w:r>
    </w:p>
    <w:p w:rsidR="00000000" w:rsidDel="00000000" w:rsidP="00000000" w:rsidRDefault="00000000" w:rsidRPr="00000000" w14:paraId="0000000E">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Drugim zbiorem z archiwów społecznych wpisanym na Listę Krajową Programu UNESCO Pamięć Świata są fotografie z wypraw wysokogórskich Jerzego Kukuczki, którymi </w:t>
      </w:r>
      <w:r w:rsidDel="00000000" w:rsidR="00000000" w:rsidRPr="00000000">
        <w:rPr>
          <w:rFonts w:ascii="Arial" w:cs="Arial" w:eastAsia="Arial" w:hAnsi="Arial"/>
          <w:color w:val="1b1c1d"/>
          <w:sz w:val="22"/>
          <w:szCs w:val="22"/>
          <w:rtl w:val="0"/>
        </w:rPr>
        <w:t xml:space="preserve">opiekuje się</w:t>
      </w:r>
      <w:r w:rsidDel="00000000" w:rsidR="00000000" w:rsidRPr="00000000">
        <w:rPr>
          <w:rFonts w:ascii="Arial" w:cs="Arial" w:eastAsia="Arial" w:hAnsi="Arial"/>
          <w:color w:val="1b1c1d"/>
          <w:sz w:val="22"/>
          <w:szCs w:val="22"/>
          <w:highlight w:val="white"/>
          <w:rtl w:val="0"/>
        </w:rPr>
        <w:t xml:space="preserve"> Fundacja Wielki Człowiek. Wydarzenie poświęcone archiwum himalaisty odbędzie się 4 sierpnia. Szczegółowe informacje znajdą się na stronie oraz w mediach społecznościowych Centrum Archiwistyki Społecznej. </w:t>
      </w:r>
    </w:p>
    <w:p w:rsidR="00000000" w:rsidDel="00000000" w:rsidP="00000000" w:rsidRDefault="00000000" w:rsidRPr="00000000" w14:paraId="0000000F">
      <w:pPr>
        <w:spacing w:line="276" w:lineRule="auto"/>
        <w:ind w:left="0" w:right="0"/>
        <w:jc w:val="both"/>
        <w:rPr>
          <w:rFonts w:ascii="Arial" w:cs="Arial" w:eastAsia="Arial" w:hAnsi="Arial"/>
          <w:color w:val="1b1c1d"/>
          <w:sz w:val="22"/>
          <w:szCs w:val="22"/>
          <w:highlight w:val="white"/>
        </w:rPr>
      </w:pPr>
      <w:bookmarkStart w:colFirst="0" w:colLast="0" w:name="_heading=h.p9nmyavfb60y" w:id="5"/>
      <w:bookmarkEnd w:id="5"/>
      <w:r w:rsidDel="00000000" w:rsidR="00000000" w:rsidRPr="00000000">
        <w:rPr>
          <w:rtl w:val="0"/>
        </w:rPr>
      </w:r>
    </w:p>
    <w:p w:rsidR="00000000" w:rsidDel="00000000" w:rsidP="00000000" w:rsidRDefault="00000000" w:rsidRPr="00000000" w14:paraId="00000010">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Jak mówi Joanna Łuba: „Archiwum Zofii Rydet i Jerzego Kukuczki dla naszej instytucji i świata archiwistyki społecznej były od dawna skarbami narodowymi. Cieszymy się, że dzięki temu, że zostały wpisane na Polską Listę Krajową Programu UNESCO Pamięć Świata, zostaną dostrzeżone też przez szersze grono osób”.</w:t>
      </w:r>
    </w:p>
    <w:p w:rsidR="00000000" w:rsidDel="00000000" w:rsidP="00000000" w:rsidRDefault="00000000" w:rsidRPr="00000000" w14:paraId="00000011">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 </w:t>
      </w:r>
    </w:p>
    <w:p w:rsidR="00000000" w:rsidDel="00000000" w:rsidP="00000000" w:rsidRDefault="00000000" w:rsidRPr="00000000" w14:paraId="00000012">
      <w:pPr>
        <w:spacing w:line="276" w:lineRule="auto"/>
        <w:ind w:left="0" w:right="0"/>
        <w:jc w:val="both"/>
        <w:rPr>
          <w:rFonts w:ascii="Arial" w:cs="Arial" w:eastAsia="Arial" w:hAnsi="Arial"/>
          <w:b w:val="1"/>
          <w:color w:val="1b1c1d"/>
          <w:sz w:val="22"/>
          <w:szCs w:val="22"/>
          <w:highlight w:val="white"/>
        </w:rPr>
      </w:pPr>
      <w:bookmarkStart w:colFirst="0" w:colLast="0" w:name="_heading=h.xvl360m336p2" w:id="1"/>
      <w:bookmarkEnd w:id="1"/>
      <w:r w:rsidDel="00000000" w:rsidR="00000000" w:rsidRPr="00000000">
        <w:rPr>
          <w:rFonts w:ascii="Arial" w:cs="Arial" w:eastAsia="Arial" w:hAnsi="Arial"/>
          <w:b w:val="1"/>
          <w:color w:val="1b1c1d"/>
          <w:sz w:val="22"/>
          <w:szCs w:val="22"/>
          <w:highlight w:val="white"/>
          <w:rtl w:val="0"/>
        </w:rPr>
        <w:t xml:space="preserve">BIOGRAMY</w:t>
      </w:r>
    </w:p>
    <w:p w:rsidR="00000000" w:rsidDel="00000000" w:rsidP="00000000" w:rsidRDefault="00000000" w:rsidRPr="00000000" w14:paraId="00000013">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 </w:t>
      </w:r>
    </w:p>
    <w:p w:rsidR="00000000" w:rsidDel="00000000" w:rsidP="00000000" w:rsidRDefault="00000000" w:rsidRPr="00000000" w14:paraId="00000014">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b w:val="1"/>
          <w:color w:val="1b1c1d"/>
          <w:sz w:val="22"/>
          <w:szCs w:val="22"/>
          <w:highlight w:val="white"/>
          <w:rtl w:val="0"/>
        </w:rPr>
        <w:t xml:space="preserve">Zofia Rydet</w:t>
      </w:r>
      <w:r w:rsidDel="00000000" w:rsidR="00000000" w:rsidRPr="00000000">
        <w:rPr>
          <w:rFonts w:ascii="Arial" w:cs="Arial" w:eastAsia="Arial" w:hAnsi="Arial"/>
          <w:color w:val="1b1c1d"/>
          <w:sz w:val="22"/>
          <w:szCs w:val="22"/>
          <w:highlight w:val="white"/>
          <w:rtl w:val="0"/>
        </w:rPr>
        <w:t xml:space="preserve"> (1911–1997) – wybitna polska fotografka uhonorowana wieloma prestiżowymi nagrodami (m.in. tytułami Artiste FIAP w 1969 oraz Excellence FIAP w 1976 roku). Poza monumentalnym „Zapisem socjologicznym” jest autorką innych cykli fotograficznych związanych z człowiekiem, m.in. „Czas przemijania” na temat starości; poświęcony dzieciom „Mały Człowiek” czy cykl surrealistycznych fotomontaży i kolaży „Świat uczuć i wyobraźni”.</w:t>
      </w:r>
    </w:p>
    <w:p w:rsidR="00000000" w:rsidDel="00000000" w:rsidP="00000000" w:rsidRDefault="00000000" w:rsidRPr="00000000" w14:paraId="00000015">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 </w:t>
      </w:r>
    </w:p>
    <w:p w:rsidR="00000000" w:rsidDel="00000000" w:rsidP="00000000" w:rsidRDefault="00000000" w:rsidRPr="00000000" w14:paraId="00000016">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b w:val="1"/>
          <w:color w:val="1b1c1d"/>
          <w:sz w:val="22"/>
          <w:szCs w:val="22"/>
          <w:highlight w:val="white"/>
          <w:rtl w:val="0"/>
        </w:rPr>
        <w:t xml:space="preserve">Marcin Masecki</w:t>
      </w:r>
      <w:r w:rsidDel="00000000" w:rsidR="00000000" w:rsidRPr="00000000">
        <w:rPr>
          <w:rFonts w:ascii="Arial" w:cs="Arial" w:eastAsia="Arial" w:hAnsi="Arial"/>
          <w:color w:val="1b1c1d"/>
          <w:sz w:val="22"/>
          <w:szCs w:val="22"/>
          <w:highlight w:val="white"/>
          <w:rtl w:val="0"/>
        </w:rPr>
        <w:t xml:space="preserve"> – pianista i kompozytor wykonujący muzykę jazzową, improwizowaną i klasyczną. Absolwent Berklee College of Music w Bostonie. Jego działalność obejmuje szerokie spektrum stylistyczne, a wirtuozowskie łączenie gatunków oraz łamanie granicy między sztuką wysoką a rozrywkową stały się jego znakami rozpoznawczymi.</w:t>
      </w:r>
    </w:p>
    <w:p w:rsidR="00000000" w:rsidDel="00000000" w:rsidP="00000000" w:rsidRDefault="00000000" w:rsidRPr="00000000" w14:paraId="00000017">
      <w:pPr>
        <w:spacing w:line="276" w:lineRule="auto"/>
        <w:ind w:left="0" w:right="0"/>
        <w:jc w:val="both"/>
        <w:rPr>
          <w:rFonts w:ascii="Arial" w:cs="Arial" w:eastAsia="Arial" w:hAnsi="Arial"/>
          <w:color w:val="1b1c1d"/>
          <w:sz w:val="22"/>
          <w:szCs w:val="22"/>
          <w:highlight w:val="white"/>
        </w:rPr>
      </w:pPr>
      <w:bookmarkStart w:colFirst="0" w:colLast="0" w:name="_heading=h.8x7npnjsy0vm" w:id="6"/>
      <w:bookmarkEnd w:id="6"/>
      <w:r w:rsidDel="00000000" w:rsidR="00000000" w:rsidRPr="00000000">
        <w:rPr>
          <w:rtl w:val="0"/>
        </w:rPr>
      </w:r>
    </w:p>
    <w:p w:rsidR="00000000" w:rsidDel="00000000" w:rsidP="00000000" w:rsidRDefault="00000000" w:rsidRPr="00000000" w14:paraId="00000018">
      <w:pPr>
        <w:spacing w:line="276" w:lineRule="auto"/>
        <w:ind w:left="0" w:right="0"/>
        <w:jc w:val="both"/>
        <w:rPr>
          <w:rFonts w:ascii="Arial" w:cs="Arial" w:eastAsia="Arial" w:hAnsi="Arial"/>
          <w:color w:val="1b1c1d"/>
          <w:sz w:val="22"/>
          <w:szCs w:val="22"/>
          <w:highlight w:val="white"/>
        </w:rPr>
      </w:pPr>
      <w:bookmarkStart w:colFirst="0" w:colLast="0" w:name="_heading=h.40b9z86jqz2a" w:id="7"/>
      <w:bookmarkEnd w:id="7"/>
      <w:r w:rsidDel="00000000" w:rsidR="00000000" w:rsidRPr="00000000">
        <w:rPr>
          <w:rtl w:val="0"/>
        </w:rPr>
      </w:r>
    </w:p>
    <w:p w:rsidR="00000000" w:rsidDel="00000000" w:rsidP="00000000" w:rsidRDefault="00000000" w:rsidRPr="00000000" w14:paraId="00000019">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Uczestniczki dyskusji:</w:t>
      </w:r>
    </w:p>
    <w:p w:rsidR="00000000" w:rsidDel="00000000" w:rsidP="00000000" w:rsidRDefault="00000000" w:rsidRPr="00000000" w14:paraId="0000001A">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 </w:t>
      </w:r>
    </w:p>
    <w:p w:rsidR="00000000" w:rsidDel="00000000" w:rsidP="00000000" w:rsidRDefault="00000000" w:rsidRPr="00000000" w14:paraId="0000001B">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b w:val="1"/>
          <w:color w:val="1b1c1d"/>
          <w:sz w:val="22"/>
          <w:szCs w:val="22"/>
          <w:highlight w:val="white"/>
          <w:rtl w:val="0"/>
        </w:rPr>
        <w:t xml:space="preserve">Zofia Augustyńska-Martyniak</w:t>
      </w:r>
      <w:r w:rsidDel="00000000" w:rsidR="00000000" w:rsidRPr="00000000">
        <w:rPr>
          <w:rFonts w:ascii="Arial" w:cs="Arial" w:eastAsia="Arial" w:hAnsi="Arial"/>
          <w:color w:val="1b1c1d"/>
          <w:sz w:val="22"/>
          <w:szCs w:val="22"/>
          <w:highlight w:val="white"/>
          <w:rtl w:val="0"/>
        </w:rPr>
        <w:t xml:space="preserve"> – konserwatorka dzieł sztuki, archiwistka, opiekunka i inwentaryzatorka archiwum Zofii Rydet, liczącego kilkadziesiąt tysięcy negatywów oraz fotografii. Popularyzatorka twórczości tej artystki fotografki. Wraz z matką, Marią Sokół-Augustyńską, zarządza Fundacją im. Zofii Rydet, którą założyły w 2011 roku.</w:t>
      </w:r>
    </w:p>
    <w:p w:rsidR="00000000" w:rsidDel="00000000" w:rsidP="00000000" w:rsidRDefault="00000000" w:rsidRPr="00000000" w14:paraId="0000001C">
      <w:pPr>
        <w:spacing w:line="276" w:lineRule="auto"/>
        <w:ind w:left="0" w:right="0"/>
        <w:jc w:val="both"/>
        <w:rPr>
          <w:rFonts w:ascii="Arial" w:cs="Arial" w:eastAsia="Arial" w:hAnsi="Arial"/>
          <w:color w:val="1b1c1d"/>
          <w:sz w:val="22"/>
          <w:szCs w:val="22"/>
          <w:highlight w:val="white"/>
        </w:rPr>
      </w:pPr>
      <w:bookmarkStart w:colFirst="0" w:colLast="0" w:name="_heading=h.ns5n2km7gg6s" w:id="8"/>
      <w:bookmarkEnd w:id="8"/>
      <w:r w:rsidDel="00000000" w:rsidR="00000000" w:rsidRPr="00000000">
        <w:rPr>
          <w:rtl w:val="0"/>
        </w:rPr>
      </w:r>
    </w:p>
    <w:p w:rsidR="00000000" w:rsidDel="00000000" w:rsidP="00000000" w:rsidRDefault="00000000" w:rsidRPr="00000000" w14:paraId="0000001D">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b w:val="1"/>
          <w:color w:val="1b1c1d"/>
          <w:sz w:val="22"/>
          <w:szCs w:val="22"/>
          <w:highlight w:val="white"/>
          <w:rtl w:val="0"/>
        </w:rPr>
        <w:t xml:space="preserve">Joanna Łuba</w:t>
      </w:r>
      <w:r w:rsidDel="00000000" w:rsidR="00000000" w:rsidRPr="00000000">
        <w:rPr>
          <w:rFonts w:ascii="Arial" w:cs="Arial" w:eastAsia="Arial" w:hAnsi="Arial"/>
          <w:color w:val="1b1c1d"/>
          <w:sz w:val="22"/>
          <w:szCs w:val="22"/>
          <w:highlight w:val="white"/>
          <w:rtl w:val="0"/>
        </w:rPr>
        <w:t xml:space="preserve"> – wicedyrektorka Centrum Archiwistyki Społecznej, historyczka, dokumentalistka i badaczka emigracji. Przez ponad 10 lat związana z Ośrodkiem KARTA, w którym pełniła funkcję wicedyrektorki ds. archiwów, gdzie prowadziła projekty dokumentacyjne dotyczące pamięci emigrantów. Autorka publikacji i kuratorka wystaw na bazie zbiorów społecznych.</w:t>
      </w:r>
    </w:p>
    <w:p w:rsidR="00000000" w:rsidDel="00000000" w:rsidP="00000000" w:rsidRDefault="00000000" w:rsidRPr="00000000" w14:paraId="0000001E">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 </w:t>
      </w:r>
    </w:p>
    <w:p w:rsidR="00000000" w:rsidDel="00000000" w:rsidP="00000000" w:rsidRDefault="00000000" w:rsidRPr="00000000" w14:paraId="0000001F">
      <w:pPr>
        <w:spacing w:after="280" w:line="276" w:lineRule="auto"/>
        <w:ind w:left="0" w:right="0"/>
        <w:jc w:val="both"/>
        <w:rPr>
          <w:rFonts w:ascii="Arial" w:cs="Arial" w:eastAsia="Arial" w:hAnsi="Arial"/>
          <w:color w:val="1b1c1d"/>
          <w:sz w:val="22"/>
          <w:szCs w:val="22"/>
          <w:highlight w:val="white"/>
        </w:rPr>
      </w:pPr>
      <w:bookmarkStart w:colFirst="0" w:colLast="0" w:name="_heading=h.u7xv25k3cwjz" w:id="9"/>
      <w:bookmarkEnd w:id="9"/>
      <w:r w:rsidDel="00000000" w:rsidR="00000000" w:rsidRPr="00000000">
        <w:rPr>
          <w:rFonts w:ascii="Arial" w:cs="Arial" w:eastAsia="Arial" w:hAnsi="Arial"/>
          <w:b w:val="1"/>
          <w:color w:val="1b1c1d"/>
          <w:sz w:val="22"/>
          <w:szCs w:val="22"/>
          <w:highlight w:val="white"/>
          <w:rtl w:val="0"/>
        </w:rPr>
        <w:t xml:space="preserve">Maria Sokół-Augustyńska</w:t>
      </w:r>
      <w:r w:rsidDel="00000000" w:rsidR="00000000" w:rsidRPr="00000000">
        <w:rPr>
          <w:rFonts w:ascii="Arial" w:cs="Arial" w:eastAsia="Arial" w:hAnsi="Arial"/>
          <w:color w:val="1b1c1d"/>
          <w:sz w:val="22"/>
          <w:szCs w:val="22"/>
          <w:highlight w:val="white"/>
          <w:rtl w:val="0"/>
        </w:rPr>
        <w:t xml:space="preserve"> – współzałożycielka i prezeska Fundacji im. Zofii Rydet. Konserwatorka dzieł sztuki, archiwistka, wielokrotna współkuratorka wystaw, na których prezentowano fotografie Zofii Rydet. Pracowała i pełniła funkcję opiekunki merytorycznej przy projektach dotyczących digitalizacji, inwentaryzacji, archiwizacji i upowszechniania prac fotografki.</w:t>
      </w:r>
    </w:p>
    <w:p w:rsidR="00000000" w:rsidDel="00000000" w:rsidP="00000000" w:rsidRDefault="00000000" w:rsidRPr="00000000" w14:paraId="00000020">
      <w:pPr>
        <w:spacing w:line="276" w:lineRule="auto"/>
        <w:ind w:left="0" w:right="0"/>
        <w:jc w:val="both"/>
        <w:rPr>
          <w:rFonts w:ascii="Arial" w:cs="Arial" w:eastAsia="Arial" w:hAnsi="Arial"/>
          <w:color w:val="1b1c1d"/>
          <w:sz w:val="22"/>
          <w:szCs w:val="22"/>
          <w:highlight w:val="white"/>
        </w:rPr>
      </w:pPr>
      <w:bookmarkStart w:colFirst="0" w:colLast="0" w:name="_heading=h.u7xv25k3cwjz" w:id="9"/>
      <w:bookmarkEnd w:id="9"/>
      <w:r w:rsidDel="00000000" w:rsidR="00000000" w:rsidRPr="00000000">
        <w:rPr>
          <w:rtl w:val="0"/>
        </w:rPr>
      </w:r>
    </w:p>
    <w:p w:rsidR="00000000" w:rsidDel="00000000" w:rsidP="00000000" w:rsidRDefault="00000000" w:rsidRPr="00000000" w14:paraId="00000021">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Organizator: Centrum Archiwistyki Społecznej</w:t>
      </w:r>
    </w:p>
    <w:p w:rsidR="00000000" w:rsidDel="00000000" w:rsidP="00000000" w:rsidRDefault="00000000" w:rsidRPr="00000000" w14:paraId="00000022">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Pomysł i koordynacja: Karolina Sakowicz</w:t>
      </w:r>
    </w:p>
    <w:p w:rsidR="00000000" w:rsidDel="00000000" w:rsidP="00000000" w:rsidRDefault="00000000" w:rsidRPr="00000000" w14:paraId="00000023">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Wybór i montaż zdjęć: Michał Dyjuk</w:t>
      </w:r>
    </w:p>
    <w:p w:rsidR="00000000" w:rsidDel="00000000" w:rsidP="00000000" w:rsidRDefault="00000000" w:rsidRPr="00000000" w14:paraId="00000024">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Współpraca: Dominika Szpinda (Stowarzyszenie Plan B)</w:t>
        <w:br w:type="textWrapping"/>
        <w:t xml:space="preserve">Komunikacja i promocja: Iwona Oleszczuk-Jaźwiecka, Milena Ryćkowska</w:t>
      </w:r>
    </w:p>
    <w:p w:rsidR="00000000" w:rsidDel="00000000" w:rsidP="00000000" w:rsidRDefault="00000000" w:rsidRPr="00000000" w14:paraId="00000025">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Projekt graficzny: Aneta Zdziech</w:t>
        <w:br w:type="textWrapping"/>
      </w:r>
    </w:p>
    <w:p w:rsidR="00000000" w:rsidDel="00000000" w:rsidP="00000000" w:rsidRDefault="00000000" w:rsidRPr="00000000" w14:paraId="00000026">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Partnerzy: Plac Zabaw nad Wisłą, Stowarzyszenie Plan B</w:t>
      </w:r>
    </w:p>
    <w:p w:rsidR="00000000" w:rsidDel="00000000" w:rsidP="00000000" w:rsidRDefault="00000000" w:rsidRPr="00000000" w14:paraId="00000027">
      <w:pPr>
        <w:spacing w:line="276" w:lineRule="auto"/>
        <w:ind w:left="0" w:right="0"/>
        <w:jc w:val="both"/>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Wydarzenie pod Honorowym Patronatem Naczelnego Dyrektora Archiwów Państwowych</w:t>
      </w:r>
    </w:p>
    <w:p w:rsidR="00000000" w:rsidDel="00000000" w:rsidP="00000000" w:rsidRDefault="00000000" w:rsidRPr="00000000" w14:paraId="00000028">
      <w:pPr>
        <w:spacing w:line="276" w:lineRule="auto"/>
        <w:ind w:left="0" w:right="0"/>
        <w:jc w:val="both"/>
        <w:rPr>
          <w:rFonts w:ascii="Arial" w:cs="Arial" w:eastAsia="Arial" w:hAnsi="Arial"/>
          <w:i w:val="1"/>
          <w:color w:val="1b1c1d"/>
          <w:sz w:val="22"/>
          <w:szCs w:val="22"/>
          <w:highlight w:val="white"/>
        </w:rPr>
      </w:pPr>
      <w:bookmarkStart w:colFirst="0" w:colLast="0" w:name="_heading=h.xvl360m336p2" w:id="1"/>
      <w:bookmarkEnd w:id="1"/>
      <w:r w:rsidDel="00000000" w:rsidR="00000000" w:rsidRPr="00000000">
        <w:rPr>
          <w:rFonts w:ascii="Arial" w:cs="Arial" w:eastAsia="Arial" w:hAnsi="Arial"/>
          <w:i w:val="1"/>
          <w:color w:val="1b1c1d"/>
          <w:sz w:val="22"/>
          <w:szCs w:val="22"/>
          <w:highlight w:val="white"/>
          <w:rtl w:val="0"/>
        </w:rPr>
        <w:t xml:space="preserve"> </w:t>
      </w:r>
    </w:p>
    <w:p w:rsidR="00000000" w:rsidDel="00000000" w:rsidP="00000000" w:rsidRDefault="00000000" w:rsidRPr="00000000" w14:paraId="00000029">
      <w:pPr>
        <w:spacing w:line="276" w:lineRule="auto"/>
        <w:ind w:left="0" w:right="0"/>
        <w:jc w:val="both"/>
        <w:rPr>
          <w:rFonts w:ascii="Arial" w:cs="Arial" w:eastAsia="Arial" w:hAnsi="Arial"/>
          <w:i w:val="1"/>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Wstęp na wydarzenie jest bezpłatny.</w:t>
      </w:r>
      <w:r w:rsidDel="00000000" w:rsidR="00000000" w:rsidRPr="00000000">
        <w:rPr>
          <w:rtl w:val="0"/>
        </w:rPr>
      </w:r>
    </w:p>
    <w:p w:rsidR="00000000" w:rsidDel="00000000" w:rsidP="00000000" w:rsidRDefault="00000000" w:rsidRPr="00000000" w14:paraId="0000002A">
      <w:pPr>
        <w:spacing w:before="120" w:line="276" w:lineRule="auto"/>
        <w:ind w:left="0" w:right="0"/>
        <w:jc w:val="center"/>
        <w:rPr>
          <w:rFonts w:ascii="Arial" w:cs="Arial" w:eastAsia="Arial" w:hAnsi="Arial"/>
          <w:color w:val="1b1c1d"/>
          <w:sz w:val="22"/>
          <w:szCs w:val="22"/>
          <w:highlight w:val="white"/>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 </w:t>
      </w:r>
    </w:p>
    <w:p w:rsidR="00000000" w:rsidDel="00000000" w:rsidP="00000000" w:rsidRDefault="00000000" w:rsidRPr="00000000" w14:paraId="0000002B">
      <w:pPr>
        <w:spacing w:line="276" w:lineRule="auto"/>
        <w:ind w:left="0" w:right="0"/>
        <w:jc w:val="both"/>
        <w:rPr>
          <w:rFonts w:ascii="Arial" w:cs="Arial" w:eastAsia="Arial" w:hAnsi="Arial"/>
          <w:b w:val="1"/>
          <w:color w:val="1b1c1d"/>
          <w:sz w:val="22"/>
          <w:szCs w:val="22"/>
          <w:highlight w:val="white"/>
        </w:rPr>
      </w:pPr>
      <w:bookmarkStart w:colFirst="0" w:colLast="0" w:name="_heading=h.xvl360m336p2" w:id="1"/>
      <w:bookmarkEnd w:id="1"/>
      <w:r w:rsidDel="00000000" w:rsidR="00000000" w:rsidRPr="00000000">
        <w:rPr>
          <w:rFonts w:ascii="Arial" w:cs="Arial" w:eastAsia="Arial" w:hAnsi="Arial"/>
          <w:b w:val="1"/>
          <w:color w:val="1b1c1d"/>
          <w:sz w:val="22"/>
          <w:szCs w:val="22"/>
          <w:highlight w:val="white"/>
          <w:rtl w:val="0"/>
        </w:rPr>
        <w:t xml:space="preserve">Więcej o Centrum Archiwistyki Społecznej:</w:t>
      </w:r>
    </w:p>
    <w:p w:rsidR="00000000" w:rsidDel="00000000" w:rsidP="00000000" w:rsidRDefault="00000000" w:rsidRPr="00000000" w14:paraId="0000002C">
      <w:pPr>
        <w:spacing w:line="276" w:lineRule="auto"/>
        <w:ind w:left="0" w:right="0"/>
        <w:jc w:val="both"/>
        <w:rPr>
          <w:rFonts w:ascii="Calibri" w:cs="Calibri" w:eastAsia="Calibri" w:hAnsi="Calibri"/>
          <w:color w:val="1f3864"/>
          <w:sz w:val="26"/>
          <w:szCs w:val="26"/>
        </w:rPr>
      </w:pPr>
      <w:bookmarkStart w:colFirst="0" w:colLast="0" w:name="_heading=h.xvl360m336p2" w:id="1"/>
      <w:bookmarkEnd w:id="1"/>
      <w:r w:rsidDel="00000000" w:rsidR="00000000" w:rsidRPr="00000000">
        <w:rPr>
          <w:rFonts w:ascii="Arial" w:cs="Arial" w:eastAsia="Arial" w:hAnsi="Arial"/>
          <w:color w:val="1b1c1d"/>
          <w:sz w:val="22"/>
          <w:szCs w:val="22"/>
          <w:highlight w:val="white"/>
          <w:rtl w:val="0"/>
        </w:rPr>
        <w:t xml:space="preserve">Instytucja kultury założona przez Fundację Ośrodka KARTA i Ministra Kultury i Dziedzictwa Narodowego. Centrum rozwija ruch archiwistyki społecznej w Polsce</w:t>
      </w:r>
      <w:r w:rsidDel="00000000" w:rsidR="00000000" w:rsidRPr="00000000">
        <w:rPr>
          <w:rFonts w:ascii="Arial" w:cs="Arial" w:eastAsia="Arial" w:hAnsi="Arial"/>
          <w:b w:val="1"/>
          <w:color w:val="1b1c1d"/>
          <w:sz w:val="22"/>
          <w:szCs w:val="22"/>
          <w:highlight w:val="white"/>
          <w:rtl w:val="0"/>
        </w:rPr>
        <w:t xml:space="preserve"> </w:t>
      </w:r>
      <w:r w:rsidDel="00000000" w:rsidR="00000000" w:rsidRPr="00000000">
        <w:rPr>
          <w:rFonts w:ascii="Arial" w:cs="Arial" w:eastAsia="Arial" w:hAnsi="Arial"/>
          <w:color w:val="1b1c1d"/>
          <w:sz w:val="22"/>
          <w:szCs w:val="22"/>
          <w:highlight w:val="white"/>
          <w:rtl w:val="0"/>
        </w:rPr>
        <w:t xml:space="preserve">– dzieli się wiedzą, popularyzuje ideę oraz pomaga w tworzeniu nowych archiwów społecznych i utrwalaniu ich dorobku. </w:t>
      </w:r>
      <w:r w:rsidDel="00000000" w:rsidR="00000000" w:rsidRPr="00000000">
        <w:rPr>
          <w:rFonts w:ascii="Arial" w:cs="Arial" w:eastAsia="Arial" w:hAnsi="Arial"/>
          <w:b w:val="1"/>
          <w:color w:val="1b1c1d"/>
          <w:sz w:val="22"/>
          <w:szCs w:val="22"/>
          <w:highlight w:val="white"/>
          <w:rtl w:val="0"/>
        </w:rPr>
        <w:t xml:space="preserve">Więcej informacji:</w:t>
      </w:r>
      <w:hyperlink r:id="rId7">
        <w:r w:rsidDel="00000000" w:rsidR="00000000" w:rsidRPr="00000000">
          <w:rPr>
            <w:rFonts w:ascii="Arial" w:cs="Arial" w:eastAsia="Arial" w:hAnsi="Arial"/>
            <w:b w:val="1"/>
            <w:color w:val="1b1c1d"/>
            <w:sz w:val="22"/>
            <w:szCs w:val="22"/>
            <w:highlight w:val="white"/>
            <w:rtl w:val="0"/>
          </w:rPr>
          <w:t xml:space="preserve"> </w:t>
        </w:r>
      </w:hyperlink>
      <w:hyperlink r:id="rId8">
        <w:r w:rsidDel="00000000" w:rsidR="00000000" w:rsidRPr="00000000">
          <w:rPr>
            <w:rFonts w:ascii="Arial" w:cs="Arial" w:eastAsia="Arial" w:hAnsi="Arial"/>
            <w:b w:val="1"/>
            <w:color w:val="1155cc"/>
            <w:sz w:val="22"/>
            <w:szCs w:val="22"/>
            <w:highlight w:val="white"/>
            <w:u w:val="single"/>
            <w:rtl w:val="0"/>
          </w:rPr>
          <w:t xml:space="preserve">https://cas.org.pl/</w:t>
        </w:r>
      </w:hyperlink>
      <w:r w:rsidDel="00000000" w:rsidR="00000000" w:rsidRPr="00000000">
        <w:rPr>
          <w:rFonts w:ascii="Arial" w:cs="Arial" w:eastAsia="Arial" w:hAnsi="Arial"/>
          <w:b w:val="1"/>
          <w:color w:val="1b1c1d"/>
          <w:sz w:val="22"/>
          <w:szCs w:val="22"/>
          <w:highlight w:val="white"/>
          <w:rtl w:val="0"/>
        </w:rPr>
        <w:t xml:space="preserve"> </w:t>
        <w:br w:type="textWrapping"/>
      </w:r>
      <w:r w:rsidDel="00000000" w:rsidR="00000000" w:rsidRPr="00000000">
        <w:rPr>
          <w:rFonts w:ascii="Calibri" w:cs="Calibri" w:eastAsia="Calibri" w:hAnsi="Calibri"/>
          <w:color w:val="1155cc"/>
          <w:sz w:val="22"/>
          <w:szCs w:val="22"/>
          <w:u w:val="single"/>
          <w:rtl w:val="0"/>
        </w:rPr>
        <w:br w:type="textWrapping"/>
      </w:r>
      <w:r w:rsidDel="00000000" w:rsidR="00000000" w:rsidRPr="00000000">
        <w:rPr>
          <w:rFonts w:ascii="Calibri" w:cs="Calibri" w:eastAsia="Calibri" w:hAnsi="Calibri"/>
          <w:color w:val="1f3864"/>
          <w:sz w:val="20"/>
          <w:szCs w:val="20"/>
          <w:rtl w:val="0"/>
        </w:rPr>
        <w:br w:type="textWrapping"/>
      </w:r>
      <w:r w:rsidDel="00000000" w:rsidR="00000000" w:rsidRPr="00000000">
        <w:rPr>
          <w:rFonts w:ascii="Calibri" w:cs="Calibri" w:eastAsia="Calibri" w:hAnsi="Calibri"/>
          <w:b w:val="1"/>
          <w:color w:val="1f3864"/>
          <w:sz w:val="26"/>
          <w:szCs w:val="26"/>
          <w:rtl w:val="0"/>
        </w:rPr>
        <w:t xml:space="preserve">Kontakt dla mediów:</w:t>
        <w:br w:type="textWrapping"/>
      </w:r>
      <w:r w:rsidDel="00000000" w:rsidR="00000000" w:rsidRPr="00000000">
        <w:rPr>
          <w:rFonts w:ascii="Calibri" w:cs="Calibri" w:eastAsia="Calibri" w:hAnsi="Calibri"/>
          <w:color w:val="1f3864"/>
          <w:sz w:val="26"/>
          <w:szCs w:val="26"/>
          <w:rtl w:val="0"/>
        </w:rPr>
        <w:t xml:space="preserve">Iwona Oleszczuk-Jaźwiecka</w:t>
        <w:br w:type="textWrapping"/>
        <w:t xml:space="preserve">Centrum Archiwistyki Społecznej</w:t>
        <w:br w:type="textWrapping"/>
        <w:t xml:space="preserve">tel. 531 30 14 87 </w:t>
        <w:br w:type="textWrapping"/>
        <w:t xml:space="preserve">e-mail: </w:t>
      </w:r>
      <w:hyperlink r:id="rId9">
        <w:r w:rsidDel="00000000" w:rsidR="00000000" w:rsidRPr="00000000">
          <w:rPr>
            <w:rFonts w:ascii="Calibri" w:cs="Calibri" w:eastAsia="Calibri" w:hAnsi="Calibri"/>
            <w:color w:val="1155cc"/>
            <w:sz w:val="26"/>
            <w:szCs w:val="26"/>
            <w:u w:val="single"/>
            <w:rtl w:val="0"/>
          </w:rPr>
          <w:t xml:space="preserve">i.oleszczuk@cas.org.pl</w:t>
        </w:r>
      </w:hyperlink>
      <w:r w:rsidDel="00000000" w:rsidR="00000000" w:rsidRPr="00000000">
        <w:rPr>
          <w:rtl w:val="0"/>
        </w:rPr>
      </w:r>
    </w:p>
    <w:sectPr>
      <w:headerReference r:id="rId10" w:type="default"/>
      <w:headerReference r:id="rId11" w:type="first"/>
      <w:footerReference r:id="rId12" w:type="default"/>
      <w:footerReference r:id="rId13" w:type="first"/>
      <w:pgSz w:h="16840" w:w="11900" w:orient="portrait"/>
      <w:pgMar w:bottom="2410" w:top="2977" w:left="1417" w:right="1417" w:header="851" w:footer="1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Arch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right="0" w:firstLine="0"/>
      <w:rPr>
        <w:color w:val="050505"/>
      </w:rPr>
    </w:pPr>
    <w:r w:rsidDel="00000000" w:rsidR="00000000" w:rsidRPr="00000000">
      <w:rPr>
        <w:rFonts w:ascii="Calibri" w:cs="Calibri" w:eastAsia="Calibri" w:hAnsi="Calibri"/>
        <w:color w:val="595959"/>
        <w:sz w:val="12"/>
        <w:szCs w:val="12"/>
        <w:rtl w:val="0"/>
      </w:rPr>
      <w:tab/>
      <w:tab/>
      <w:tab/>
      <w:br w:type="textWrapping"/>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215900</wp:posOffset>
          </wp:positionV>
          <wp:extent cx="1697143" cy="540000"/>
          <wp:effectExtent b="0" l="0" r="0" t="0"/>
          <wp:wrapNone/>
          <wp:docPr id="2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7143" cy="540000"/>
                  </a:xfrm>
                  <a:prstGeom prst="rect"/>
                  <a:ln/>
                </pic:spPr>
              </pic:pic>
            </a:graphicData>
          </a:graphic>
        </wp:anchor>
      </w:drawing>
    </w:r>
  </w:p>
  <w:p w:rsidR="00000000" w:rsidDel="00000000" w:rsidP="00000000" w:rsidRDefault="00000000" w:rsidRPr="00000000" w14:paraId="00000033">
    <w:pPr>
      <w:spacing w:after="240" w:before="240" w:line="240" w:lineRule="auto"/>
      <w:ind w:left="0" w:right="0" w:firstLine="0"/>
      <w:rPr>
        <w:color w:val="050505"/>
      </w:rPr>
    </w:pPr>
    <w:r w:rsidDel="00000000" w:rsidR="00000000" w:rsidRPr="00000000">
      <w:rPr>
        <w:rtl w:val="0"/>
      </w:rPr>
    </w:r>
  </w:p>
  <w:p w:rsidR="00000000" w:rsidDel="00000000" w:rsidP="00000000" w:rsidRDefault="00000000" w:rsidRPr="00000000" w14:paraId="00000034">
    <w:pPr>
      <w:spacing w:after="240" w:before="240" w:line="240" w:lineRule="auto"/>
      <w:ind w:left="0" w:righ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right="0" w:firstLine="0"/>
      <w:rPr>
        <w:color w:val="050505"/>
      </w:rPr>
    </w:pPr>
    <w:r w:rsidDel="00000000" w:rsidR="00000000" w:rsidRPr="00000000">
      <w:rPr>
        <w:rFonts w:ascii="Calibri" w:cs="Calibri" w:eastAsia="Calibri" w:hAnsi="Calibri"/>
        <w:color w:val="595959"/>
        <w:sz w:val="12"/>
        <w:szCs w:val="12"/>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4171950</wp:posOffset>
          </wp:positionH>
          <wp:positionV relativeFrom="paragraph">
            <wp:posOffset>-86354</wp:posOffset>
          </wp:positionV>
          <wp:extent cx="1584325" cy="503030"/>
          <wp:effectExtent b="0" l="0" r="0" t="0"/>
          <wp:wrapNone/>
          <wp:docPr id="2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4325" cy="503030"/>
                  </a:xfrm>
                  <a:prstGeom prst="rect"/>
                  <a:ln/>
                </pic:spPr>
              </pic:pic>
            </a:graphicData>
          </a:graphic>
        </wp:anchor>
      </w:drawing>
    </w:r>
  </w:p>
  <w:p w:rsidR="00000000" w:rsidDel="00000000" w:rsidP="00000000" w:rsidRDefault="00000000" w:rsidRPr="00000000" w14:paraId="00000036">
    <w:pPr>
      <w:spacing w:after="240" w:before="240" w:line="240" w:lineRule="auto"/>
      <w:ind w:left="0" w:right="0" w:firstLine="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ind w:left="0" w:firstLine="0"/>
      <w:jc w:val="right"/>
      <w:rPr>
        <w:rFonts w:ascii="Calibri" w:cs="Calibri" w:eastAsia="Calibri" w:hAnsi="Calibri"/>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-90163</wp:posOffset>
          </wp:positionH>
          <wp:positionV relativeFrom="paragraph">
            <wp:posOffset>-45079</wp:posOffset>
          </wp:positionV>
          <wp:extent cx="1035170" cy="762000"/>
          <wp:effectExtent b="0" l="0" r="0" t="0"/>
          <wp:wrapNone/>
          <wp:docPr id="2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5170" cy="762000"/>
                  </a:xfrm>
                  <a:prstGeom prst="rect"/>
                  <a:ln/>
                </pic:spPr>
              </pic:pic>
            </a:graphicData>
          </a:graphic>
        </wp:anchor>
      </w:drawing>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ind w:left="0" w:firstLine="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Warszawa, 08.07.2024 r.</w:t>
    </w:r>
    <w:r w:rsidDel="00000000" w:rsidR="00000000" w:rsidRPr="00000000">
      <w:drawing>
        <wp:anchor allowOverlap="1" behindDoc="0" distB="0" distT="0" distL="114300" distR="114300" hidden="0" layoutInCell="1" locked="0" relativeHeight="0" simplePos="0">
          <wp:simplePos x="0" y="0"/>
          <wp:positionH relativeFrom="column">
            <wp:posOffset>-90163</wp:posOffset>
          </wp:positionH>
          <wp:positionV relativeFrom="paragraph">
            <wp:posOffset>31115</wp:posOffset>
          </wp:positionV>
          <wp:extent cx="1031923" cy="759610"/>
          <wp:effectExtent b="0" l="0" r="0" t="0"/>
          <wp:wrapNone/>
          <wp:docPr id="2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1923" cy="759610"/>
                  </a:xfrm>
                  <a:prstGeom prst="rect"/>
                  <a:ln/>
                </pic:spPr>
              </pic:pic>
            </a:graphicData>
          </a:graphic>
        </wp:anchor>
      </w:drawing>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chia" w:cs="Archia" w:eastAsia="Archia" w:hAnsi="Archia"/>
        <w:color w:val="000f52"/>
        <w:sz w:val="18"/>
        <w:szCs w:val="18"/>
        <w:lang w:val="pl-PL"/>
      </w:rPr>
    </w:rPrDefault>
    <w:pPrDefault>
      <w:pPr>
        <w:spacing w:line="280" w:lineRule="auto"/>
        <w:ind w:left="567" w:right="11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E174B7"/>
    <w:pPr>
      <w:spacing w:line="280" w:lineRule="exact"/>
    </w:p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ela" w:customStyle="1">
    <w:name w:val="Tabela"/>
    <w:basedOn w:val="Standardowy"/>
    <w:uiPriority w:val="99"/>
    <w:rsid w:val="00F50F3E"/>
    <w:rPr>
      <w:rFonts w:ascii="Clavo Light" w:hAnsi="Clavo Light"/>
      <w:color w:val="000000" w:themeColor="text1"/>
      <w:sz w:val="22"/>
    </w:rPr>
    <w:tblPr>
      <w:tblBorders>
        <w:bottom w:color="auto" w:space="0" w:sz="4" w:val="single"/>
        <w:insideH w:color="auto" w:space="0" w:sz="4" w:val="single"/>
      </w:tblBorders>
    </w:tblPr>
  </w:style>
  <w:style w:type="paragraph" w:styleId="BillenniumSubtitle" w:customStyle="1">
    <w:name w:val="Billennium Subtitle"/>
    <w:basedOn w:val="Normalny"/>
    <w:next w:val="Normalny"/>
    <w:link w:val="BillenniumSubtitleZnak"/>
    <w:rsid w:val="009A63DF"/>
    <w:pPr>
      <w:autoSpaceDE w:val="0"/>
      <w:autoSpaceDN w:val="0"/>
      <w:adjustRightInd w:val="0"/>
      <w:spacing w:after="280" w:before="120"/>
    </w:pPr>
    <w:rPr>
      <w:rFonts w:cs="Roboto-Regular" w:eastAsia="Calibri"/>
      <w:color w:val="000000" w:themeColor="text1"/>
    </w:rPr>
  </w:style>
  <w:style w:type="character" w:styleId="BillenniumSubtitleZnak" w:customStyle="1">
    <w:name w:val="Billennium Subtitle Znak"/>
    <w:basedOn w:val="Domylnaczcionkaakapitu"/>
    <w:link w:val="BillenniumSubtitle"/>
    <w:locked w:val="1"/>
    <w:rsid w:val="009A63DF"/>
    <w:rPr>
      <w:rFonts w:cs="Roboto-Regular" w:eastAsia="Calibri"/>
      <w:color w:val="000000" w:themeColor="text1"/>
    </w:rPr>
  </w:style>
  <w:style w:type="paragraph" w:styleId="Nagwek">
    <w:name w:val="header"/>
    <w:basedOn w:val="Normalny"/>
    <w:link w:val="NagwekZnak"/>
    <w:uiPriority w:val="99"/>
    <w:unhideWhenUsed w:val="1"/>
    <w:rsid w:val="00EA735B"/>
    <w:pPr>
      <w:tabs>
        <w:tab w:val="center" w:pos="4536"/>
        <w:tab w:val="right" w:pos="9072"/>
      </w:tabs>
    </w:pPr>
  </w:style>
  <w:style w:type="character" w:styleId="NagwekZnak" w:customStyle="1">
    <w:name w:val="Nagłówek Znak"/>
    <w:basedOn w:val="Domylnaczcionkaakapitu"/>
    <w:link w:val="Nagwek"/>
    <w:uiPriority w:val="99"/>
    <w:rsid w:val="00EA735B"/>
  </w:style>
  <w:style w:type="paragraph" w:styleId="Stopka">
    <w:name w:val="footer"/>
    <w:basedOn w:val="Normalny"/>
    <w:link w:val="StopkaZnak"/>
    <w:uiPriority w:val="99"/>
    <w:unhideWhenUsed w:val="1"/>
    <w:rsid w:val="00EA735B"/>
    <w:pPr>
      <w:tabs>
        <w:tab w:val="center" w:pos="4536"/>
        <w:tab w:val="right" w:pos="9072"/>
      </w:tabs>
    </w:pPr>
  </w:style>
  <w:style w:type="character" w:styleId="StopkaZnak" w:customStyle="1">
    <w:name w:val="Stopka Znak"/>
    <w:basedOn w:val="Domylnaczcionkaakapitu"/>
    <w:link w:val="Stopka"/>
    <w:uiPriority w:val="99"/>
    <w:rsid w:val="00EA735B"/>
  </w:style>
  <w:style w:type="paragraph" w:styleId="Bezodstpw">
    <w:name w:val="No Spacing"/>
    <w:uiPriority w:val="1"/>
    <w:rsid w:val="00EA735B"/>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line="280" w:lineRule="auto"/>
      <w:ind w:hanging="1134"/>
    </w:pPr>
    <w:rPr>
      <w:rFonts w:ascii="Georgia" w:cs="Georgia" w:eastAsia="Georgia" w:hAnsi="Georgia"/>
      <w:i w:val="1"/>
      <w:color w:val="666666"/>
      <w:sz w:val="48"/>
      <w:szCs w:val="48"/>
    </w:rPr>
  </w:style>
  <w:style w:type="paragraph" w:styleId="NormalnyWeb">
    <w:name w:val="Normal (Web)"/>
    <w:basedOn w:val="Normalny"/>
    <w:uiPriority w:val="99"/>
    <w:unhideWhenUsed w:val="1"/>
    <w:rsid w:val="00463919"/>
    <w:pPr>
      <w:spacing w:after="100" w:afterAutospacing="1" w:before="100" w:beforeAutospacing="1" w:line="240" w:lineRule="auto"/>
      <w:ind w:left="0" w:right="0"/>
    </w:pPr>
    <w:rPr>
      <w:rFonts w:ascii="Times New Roman" w:cs="Times New Roman" w:eastAsia="Times New Roman" w:hAnsi="Times New Roman"/>
      <w:color w:val="auto"/>
      <w:sz w:val="24"/>
      <w:szCs w:val="24"/>
    </w:rPr>
  </w:style>
  <w:style w:type="character" w:styleId="Hipercze">
    <w:name w:val="Hyperlink"/>
    <w:basedOn w:val="Domylnaczcionkaakapitu"/>
    <w:uiPriority w:val="99"/>
    <w:unhideWhenUsed w:val="1"/>
    <w:rsid w:val="00463919"/>
    <w:rPr>
      <w:color w:val="0000ff"/>
      <w:u w:val="single"/>
    </w:rPr>
  </w:style>
  <w:style w:type="character" w:styleId="Nierozpoznanawzmianka">
    <w:name w:val="Unresolved Mention"/>
    <w:basedOn w:val="Domylnaczcionkaakapitu"/>
    <w:uiPriority w:val="99"/>
    <w:semiHidden w:val="1"/>
    <w:unhideWhenUsed w:val="1"/>
    <w:rsid w:val="00DC0EE1"/>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80" w:lineRule="auto"/>
      <w:ind w:hanging="1134"/>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80" w:lineRule="auto"/>
      <w:ind w:left="567" w:right="113" w:hanging="1701.0000000000002"/>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80" w:lineRule="auto"/>
      <w:ind w:left="567" w:right="113" w:hanging="1701.0000000000002"/>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80" w:lineRule="auto"/>
      <w:ind w:left="567" w:right="113" w:hanging="1701.0000000000002"/>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80" w:lineRule="auto"/>
      <w:ind w:left="567" w:right="113" w:hanging="1701.0000000000002"/>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80" w:lineRule="auto"/>
      <w:ind w:left="567" w:right="113" w:hanging="1701.0000000000002"/>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oleszczuk@cas.org.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s.org.pl/" TargetMode="External"/><Relationship Id="rId8" Type="http://schemas.openxmlformats.org/officeDocument/2006/relationships/hyperlink" Target="https://cas.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gkb0XoV5WhNW0oJME9B7SoY8WQ==">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2022-03-31T09:12:00Z</dcterms:created>
  <dc:creator>PFR TFI</dc:creator>
</cp:coreProperties>
</file>